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3043EF" w:rsidRDefault="00816952" w:rsidP="00925DA5">
      <w:pPr>
        <w:spacing w:line="240" w:lineRule="auto"/>
        <w:rPr>
          <w:sz w:val="24"/>
          <w:szCs w:val="24"/>
        </w:rPr>
      </w:pPr>
    </w:p>
    <w:p w14:paraId="1806CD36" w14:textId="581B0888" w:rsidR="00ED61F0" w:rsidRPr="003043EF" w:rsidRDefault="00D54149" w:rsidP="00925DA5">
      <w:pPr>
        <w:spacing w:line="240" w:lineRule="auto"/>
        <w:rPr>
          <w:sz w:val="24"/>
          <w:szCs w:val="24"/>
        </w:rPr>
      </w:pPr>
      <w:r w:rsidRPr="003043EF">
        <w:rPr>
          <w:sz w:val="24"/>
          <w:szCs w:val="24"/>
        </w:rPr>
        <w:t>FOR IMMEDIATE RELEASE</w:t>
      </w:r>
    </w:p>
    <w:p w14:paraId="18B02978" w14:textId="77777777" w:rsidR="007C05D3" w:rsidRPr="003043EF" w:rsidRDefault="007C05D3" w:rsidP="00925DA5">
      <w:pPr>
        <w:spacing w:line="240" w:lineRule="auto"/>
        <w:rPr>
          <w:sz w:val="24"/>
          <w:szCs w:val="24"/>
        </w:rPr>
      </w:pPr>
    </w:p>
    <w:p w14:paraId="3A4AC1CE" w14:textId="77777777" w:rsidR="003533DA" w:rsidRPr="003043EF" w:rsidRDefault="003533DA" w:rsidP="00925DA5">
      <w:pPr>
        <w:spacing w:line="240" w:lineRule="auto"/>
        <w:rPr>
          <w:sz w:val="24"/>
          <w:szCs w:val="24"/>
        </w:rPr>
      </w:pPr>
    </w:p>
    <w:p w14:paraId="56A7712A" w14:textId="23A27AE5" w:rsidR="003043EF" w:rsidRPr="003043EF" w:rsidRDefault="003043EF" w:rsidP="004622D7">
      <w:pPr>
        <w:jc w:val="center"/>
        <w:rPr>
          <w:b/>
          <w:bCs/>
          <w:sz w:val="28"/>
          <w:szCs w:val="28"/>
          <w:lang w:val="en-US"/>
        </w:rPr>
      </w:pPr>
      <w:r w:rsidRPr="003043EF">
        <w:rPr>
          <w:rStyle w:val="Strong"/>
          <w:sz w:val="28"/>
          <w:szCs w:val="28"/>
        </w:rPr>
        <w:t>Team Remington</w:t>
      </w:r>
      <w:r w:rsidRPr="003043EF">
        <w:rPr>
          <w:b/>
          <w:bCs/>
          <w:sz w:val="28"/>
          <w:szCs w:val="28"/>
          <w:lang w:val="en-US"/>
        </w:rPr>
        <w:t xml:space="preserve"> </w:t>
      </w:r>
      <w:r w:rsidR="005B4499">
        <w:rPr>
          <w:b/>
          <w:bCs/>
          <w:sz w:val="28"/>
          <w:szCs w:val="28"/>
          <w:lang w:val="en-US"/>
        </w:rPr>
        <w:t>Chews Up the Gator Cup with Multiple Podium Finishes</w:t>
      </w:r>
    </w:p>
    <w:p w14:paraId="3B97B92F" w14:textId="690D8AF6" w:rsidR="003043EF" w:rsidRDefault="00ED61F0" w:rsidP="003043EF">
      <w:pPr>
        <w:rPr>
          <w:sz w:val="24"/>
          <w:szCs w:val="24"/>
          <w:lang w:val="en-US"/>
        </w:rPr>
      </w:pPr>
      <w:r w:rsidRPr="003043EF">
        <w:rPr>
          <w:sz w:val="24"/>
          <w:szCs w:val="24"/>
        </w:rPr>
        <w:br/>
      </w:r>
      <w:r w:rsidRPr="003043EF">
        <w:rPr>
          <w:rStyle w:val="Strong"/>
          <w:sz w:val="24"/>
          <w:szCs w:val="24"/>
        </w:rPr>
        <w:t xml:space="preserve">LONOKE, Ark. – </w:t>
      </w:r>
      <w:r w:rsidR="003043EF" w:rsidRPr="003043EF">
        <w:rPr>
          <w:rStyle w:val="Strong"/>
          <w:sz w:val="24"/>
          <w:szCs w:val="24"/>
        </w:rPr>
        <w:t>March</w:t>
      </w:r>
      <w:r w:rsidR="00603520" w:rsidRPr="003043EF">
        <w:rPr>
          <w:rStyle w:val="Strong"/>
          <w:sz w:val="24"/>
          <w:szCs w:val="24"/>
        </w:rPr>
        <w:t xml:space="preserve"> </w:t>
      </w:r>
      <w:r w:rsidR="002A0D3D" w:rsidRPr="002A0D3D">
        <w:rPr>
          <w:rStyle w:val="Strong"/>
          <w:sz w:val="24"/>
          <w:szCs w:val="24"/>
        </w:rPr>
        <w:t>31</w:t>
      </w:r>
      <w:r w:rsidRPr="002A0D3D">
        <w:rPr>
          <w:rStyle w:val="Strong"/>
          <w:sz w:val="24"/>
          <w:szCs w:val="24"/>
        </w:rPr>
        <w:t>,</w:t>
      </w:r>
      <w:r w:rsidRPr="003043EF">
        <w:rPr>
          <w:rStyle w:val="Strong"/>
          <w:sz w:val="24"/>
          <w:szCs w:val="24"/>
        </w:rPr>
        <w:t xml:space="preserve"> 202</w:t>
      </w:r>
      <w:r w:rsidR="0039724F" w:rsidRPr="003043EF">
        <w:rPr>
          <w:rStyle w:val="Strong"/>
          <w:sz w:val="24"/>
          <w:szCs w:val="24"/>
        </w:rPr>
        <w:t>6</w:t>
      </w:r>
      <w:r w:rsidRPr="003043EF">
        <w:rPr>
          <w:sz w:val="24"/>
          <w:szCs w:val="24"/>
        </w:rPr>
        <w:t xml:space="preserve"> </w:t>
      </w:r>
      <w:r w:rsidR="00DE2DC8" w:rsidRPr="003043EF">
        <w:rPr>
          <w:sz w:val="24"/>
          <w:szCs w:val="24"/>
        </w:rPr>
        <w:t xml:space="preserve">– </w:t>
      </w:r>
      <w:r w:rsidR="003043EF" w:rsidRPr="003043EF">
        <w:rPr>
          <w:sz w:val="24"/>
          <w:szCs w:val="24"/>
          <w:lang w:val="en-US"/>
        </w:rPr>
        <w:t>Remington Ammunition c</w:t>
      </w:r>
      <w:r w:rsidR="005B4499">
        <w:rPr>
          <w:sz w:val="24"/>
          <w:szCs w:val="24"/>
          <w:lang w:val="en-US"/>
        </w:rPr>
        <w:t>ongratulates Brandon Powell on his Main Event Runner</w:t>
      </w:r>
      <w:r w:rsidR="00876F23">
        <w:rPr>
          <w:sz w:val="24"/>
          <w:szCs w:val="24"/>
          <w:lang w:val="en-US"/>
        </w:rPr>
        <w:t>-</w:t>
      </w:r>
      <w:r w:rsidR="005B4499">
        <w:rPr>
          <w:sz w:val="24"/>
          <w:szCs w:val="24"/>
          <w:lang w:val="en-US"/>
        </w:rPr>
        <w:t xml:space="preserve">Up finish at the </w:t>
      </w:r>
      <w:r w:rsidR="00876F23">
        <w:rPr>
          <w:sz w:val="24"/>
          <w:szCs w:val="24"/>
          <w:lang w:val="en-US"/>
        </w:rPr>
        <w:t xml:space="preserve">2026 </w:t>
      </w:r>
      <w:r w:rsidR="005B4499">
        <w:rPr>
          <w:sz w:val="24"/>
          <w:szCs w:val="24"/>
          <w:lang w:val="en-US"/>
        </w:rPr>
        <w:t xml:space="preserve">Gator Cup. Powell led a group of </w:t>
      </w:r>
      <w:r w:rsidR="00FD2114">
        <w:rPr>
          <w:sz w:val="24"/>
          <w:szCs w:val="24"/>
          <w:lang w:val="en-US"/>
        </w:rPr>
        <w:t xml:space="preserve">Remington </w:t>
      </w:r>
      <w:r w:rsidR="005B4499">
        <w:rPr>
          <w:sz w:val="24"/>
          <w:szCs w:val="24"/>
          <w:lang w:val="en-US"/>
        </w:rPr>
        <w:t xml:space="preserve">team members </w:t>
      </w:r>
      <w:r w:rsidR="002A0D3D">
        <w:rPr>
          <w:sz w:val="24"/>
          <w:szCs w:val="24"/>
          <w:lang w:val="en-US"/>
        </w:rPr>
        <w:t>who</w:t>
      </w:r>
      <w:r w:rsidR="005B4499">
        <w:rPr>
          <w:sz w:val="24"/>
          <w:szCs w:val="24"/>
          <w:lang w:val="en-US"/>
        </w:rPr>
        <w:t xml:space="preserve"> found </w:t>
      </w:r>
      <w:r w:rsidR="00876F23">
        <w:rPr>
          <w:sz w:val="24"/>
          <w:szCs w:val="24"/>
          <w:lang w:val="en-US"/>
        </w:rPr>
        <w:t xml:space="preserve">the </w:t>
      </w:r>
      <w:r w:rsidR="005B4499">
        <w:rPr>
          <w:sz w:val="24"/>
          <w:szCs w:val="24"/>
          <w:lang w:val="en-US"/>
        </w:rPr>
        <w:t xml:space="preserve">podium during the </w:t>
      </w:r>
      <w:r w:rsidR="0099023F">
        <w:rPr>
          <w:sz w:val="24"/>
          <w:szCs w:val="24"/>
          <w:lang w:val="en-US"/>
        </w:rPr>
        <w:t>competition.</w:t>
      </w:r>
      <w:r w:rsidR="00803727">
        <w:rPr>
          <w:sz w:val="24"/>
          <w:szCs w:val="24"/>
          <w:lang w:val="en-US"/>
        </w:rPr>
        <w:t xml:space="preserve"> </w:t>
      </w:r>
      <w:r w:rsidR="00AB2534">
        <w:rPr>
          <w:sz w:val="24"/>
          <w:szCs w:val="24"/>
          <w:lang w:val="en-US"/>
        </w:rPr>
        <w:t xml:space="preserve"> </w:t>
      </w:r>
      <w:r w:rsidR="0099023F">
        <w:rPr>
          <w:sz w:val="24"/>
          <w:szCs w:val="24"/>
          <w:lang w:val="en-US"/>
        </w:rPr>
        <w:t xml:space="preserve">This year’s Gator Cup </w:t>
      </w:r>
      <w:r w:rsidR="005B4499">
        <w:rPr>
          <w:sz w:val="24"/>
          <w:szCs w:val="24"/>
          <w:lang w:val="en-US"/>
        </w:rPr>
        <w:t>drew more than 760 shooters to the Back Woods Quail Club in Georgetown, SC.  The tournament ran from March 24-29, 2026.</w:t>
      </w:r>
    </w:p>
    <w:p w14:paraId="746351E2" w14:textId="77777777" w:rsidR="00DD5878" w:rsidRDefault="00DD5878" w:rsidP="003043EF">
      <w:pPr>
        <w:rPr>
          <w:sz w:val="24"/>
          <w:szCs w:val="24"/>
          <w:lang w:val="en-US"/>
        </w:rPr>
      </w:pPr>
    </w:p>
    <w:p w14:paraId="012A3024" w14:textId="77777777" w:rsidR="001630EE" w:rsidRDefault="009C5DDD" w:rsidP="009C5DDD">
      <w:pPr>
        <w:rPr>
          <w:sz w:val="24"/>
          <w:szCs w:val="24"/>
          <w:lang w:val="en-US"/>
        </w:rPr>
      </w:pPr>
      <w:r>
        <w:rPr>
          <w:sz w:val="24"/>
          <w:szCs w:val="24"/>
          <w:lang w:val="en-US"/>
        </w:rPr>
        <w:t>South Carolina native Turner Parcell also had a good showing in the Main Event</w:t>
      </w:r>
      <w:r w:rsidR="006F56E2">
        <w:rPr>
          <w:sz w:val="24"/>
          <w:szCs w:val="24"/>
          <w:lang w:val="en-US"/>
        </w:rPr>
        <w:t>, despite windy conditions that challenged all the shooters</w:t>
      </w:r>
      <w:r>
        <w:rPr>
          <w:sz w:val="24"/>
          <w:szCs w:val="24"/>
          <w:lang w:val="en-US"/>
        </w:rPr>
        <w:t xml:space="preserve">.  He </w:t>
      </w:r>
      <w:r w:rsidR="007E261E">
        <w:rPr>
          <w:sz w:val="24"/>
          <w:szCs w:val="24"/>
          <w:lang w:val="en-US"/>
        </w:rPr>
        <w:t>finished</w:t>
      </w:r>
      <w:r>
        <w:rPr>
          <w:sz w:val="24"/>
          <w:szCs w:val="24"/>
          <w:lang w:val="en-US"/>
        </w:rPr>
        <w:t xml:space="preserve"> third out of 614 shooters competing in the </w:t>
      </w:r>
      <w:r w:rsidR="00AB2534">
        <w:rPr>
          <w:sz w:val="24"/>
          <w:szCs w:val="24"/>
          <w:lang w:val="en-US"/>
        </w:rPr>
        <w:t xml:space="preserve">High </w:t>
      </w:r>
      <w:r>
        <w:rPr>
          <w:sz w:val="24"/>
          <w:szCs w:val="24"/>
          <w:lang w:val="en-US"/>
        </w:rPr>
        <w:t>Over All title.  Parcell did take home a Gator Cup event title</w:t>
      </w:r>
      <w:r w:rsidR="00AB2534">
        <w:rPr>
          <w:sz w:val="24"/>
          <w:szCs w:val="24"/>
          <w:lang w:val="en-US"/>
        </w:rPr>
        <w:t xml:space="preserve"> by winning</w:t>
      </w:r>
      <w:r>
        <w:rPr>
          <w:sz w:val="24"/>
          <w:szCs w:val="24"/>
          <w:lang w:val="en-US"/>
        </w:rPr>
        <w:t xml:space="preserve"> the Friday Prelim sponsored by Remington Ammunition</w:t>
      </w:r>
      <w:r w:rsidR="007E261E">
        <w:rPr>
          <w:sz w:val="24"/>
          <w:szCs w:val="24"/>
          <w:lang w:val="en-US"/>
        </w:rPr>
        <w:t xml:space="preserve">.  The University of South Carolina student bested the </w:t>
      </w:r>
      <w:r w:rsidR="0050000F">
        <w:rPr>
          <w:sz w:val="24"/>
          <w:szCs w:val="24"/>
          <w:lang w:val="en-US"/>
        </w:rPr>
        <w:t>field of 316 shooters by three targets.</w:t>
      </w:r>
      <w:r>
        <w:rPr>
          <w:sz w:val="24"/>
          <w:szCs w:val="24"/>
          <w:lang w:val="en-US"/>
        </w:rPr>
        <w:t xml:space="preserve">  </w:t>
      </w:r>
    </w:p>
    <w:p w14:paraId="7D873BC4" w14:textId="77777777" w:rsidR="001630EE" w:rsidRDefault="001630EE" w:rsidP="009C5DDD">
      <w:pPr>
        <w:rPr>
          <w:sz w:val="24"/>
          <w:szCs w:val="24"/>
          <w:lang w:val="en-US"/>
        </w:rPr>
      </w:pPr>
    </w:p>
    <w:p w14:paraId="26313774" w14:textId="4A857931" w:rsidR="000F0631" w:rsidRDefault="009C5DDD" w:rsidP="009C5DDD">
      <w:pPr>
        <w:rPr>
          <w:sz w:val="24"/>
          <w:szCs w:val="24"/>
          <w:lang w:val="en-US"/>
        </w:rPr>
      </w:pPr>
      <w:r>
        <w:rPr>
          <w:sz w:val="24"/>
          <w:szCs w:val="24"/>
          <w:lang w:val="en-US"/>
        </w:rPr>
        <w:t>Parcell’s final podium performance came in</w:t>
      </w:r>
      <w:r w:rsidR="00723460">
        <w:rPr>
          <w:sz w:val="24"/>
          <w:szCs w:val="24"/>
          <w:lang w:val="en-US"/>
        </w:rPr>
        <w:t xml:space="preserve"> </w:t>
      </w:r>
      <w:r>
        <w:rPr>
          <w:sz w:val="24"/>
          <w:szCs w:val="24"/>
          <w:lang w:val="en-US"/>
        </w:rPr>
        <w:t>Super Sporting.  He finished in second place with 541 shooters vying for the top prize.</w:t>
      </w:r>
      <w:r w:rsidR="000D63B0">
        <w:rPr>
          <w:sz w:val="24"/>
          <w:szCs w:val="24"/>
          <w:lang w:val="en-US"/>
        </w:rPr>
        <w:t xml:space="preserve">  </w:t>
      </w:r>
      <w:r w:rsidR="002C0DD2">
        <w:rPr>
          <w:sz w:val="24"/>
          <w:szCs w:val="24"/>
          <w:lang w:val="en-US"/>
        </w:rPr>
        <w:t>The final notable result</w:t>
      </w:r>
      <w:r w:rsidR="006A3178">
        <w:rPr>
          <w:sz w:val="24"/>
          <w:szCs w:val="24"/>
          <w:lang w:val="en-US"/>
        </w:rPr>
        <w:t>s</w:t>
      </w:r>
      <w:r w:rsidR="002A0D3D">
        <w:rPr>
          <w:sz w:val="24"/>
          <w:szCs w:val="24"/>
          <w:lang w:val="en-US"/>
        </w:rPr>
        <w:t xml:space="preserve"> were that Brandon Powell finished third in the FITASC event,</w:t>
      </w:r>
      <w:r w:rsidR="006A3178">
        <w:rPr>
          <w:sz w:val="24"/>
          <w:szCs w:val="24"/>
          <w:lang w:val="en-US"/>
        </w:rPr>
        <w:t xml:space="preserve"> and Braxton Oliver finished third in the</w:t>
      </w:r>
      <w:r w:rsidR="00597357">
        <w:rPr>
          <w:sz w:val="24"/>
          <w:szCs w:val="24"/>
          <w:lang w:val="en-US"/>
        </w:rPr>
        <w:t xml:space="preserve"> Friday Prelim sponsored by Federal Ammunition.</w:t>
      </w:r>
    </w:p>
    <w:p w14:paraId="114910F2" w14:textId="77777777" w:rsidR="000F0631" w:rsidRDefault="000F0631" w:rsidP="009C5DDD">
      <w:pPr>
        <w:rPr>
          <w:sz w:val="24"/>
          <w:szCs w:val="24"/>
          <w:lang w:val="en-US"/>
        </w:rPr>
      </w:pPr>
    </w:p>
    <w:p w14:paraId="5ACCE296" w14:textId="49CA4594" w:rsidR="003043EF" w:rsidRDefault="000F0631" w:rsidP="009C5DDD">
      <w:pPr>
        <w:rPr>
          <w:sz w:val="24"/>
          <w:szCs w:val="24"/>
          <w:lang w:val="en-US"/>
        </w:rPr>
      </w:pPr>
      <w:r>
        <w:rPr>
          <w:sz w:val="24"/>
          <w:szCs w:val="24"/>
          <w:lang w:val="en-US"/>
        </w:rPr>
        <w:t xml:space="preserve">In the Veteran category, Wendell Cherry was victorious in </w:t>
      </w:r>
      <w:r w:rsidR="002A0D3D">
        <w:rPr>
          <w:sz w:val="24"/>
          <w:szCs w:val="24"/>
          <w:lang w:val="en-US"/>
        </w:rPr>
        <w:t xml:space="preserve">the </w:t>
      </w:r>
      <w:r w:rsidR="00A6775A">
        <w:rPr>
          <w:sz w:val="24"/>
          <w:szCs w:val="24"/>
          <w:lang w:val="en-US"/>
        </w:rPr>
        <w:t>Thursday Prelim</w:t>
      </w:r>
      <w:r w:rsidR="007A05DF">
        <w:rPr>
          <w:sz w:val="24"/>
          <w:szCs w:val="24"/>
          <w:lang w:val="en-US"/>
        </w:rPr>
        <w:t xml:space="preserve"> and finished Runner-Up in both the Veteran Main Event and 5-Stand competitions.</w:t>
      </w:r>
      <w:r w:rsidR="009C5DDD">
        <w:rPr>
          <w:sz w:val="24"/>
          <w:szCs w:val="24"/>
          <w:lang w:val="en-US"/>
        </w:rPr>
        <w:t xml:space="preserve">   </w:t>
      </w:r>
    </w:p>
    <w:p w14:paraId="7DF5BAB9" w14:textId="77777777" w:rsidR="003043EF" w:rsidRPr="003043EF" w:rsidRDefault="003043EF" w:rsidP="003043EF">
      <w:pPr>
        <w:rPr>
          <w:sz w:val="24"/>
          <w:szCs w:val="24"/>
          <w:lang w:val="en-US"/>
        </w:rPr>
      </w:pPr>
    </w:p>
    <w:p w14:paraId="011D88B6" w14:textId="77777777" w:rsidR="003043EF" w:rsidRDefault="003043EF" w:rsidP="003043EF">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1B2BA67B" w14:textId="77777777" w:rsidR="003043EF" w:rsidRPr="003043EF" w:rsidRDefault="003043EF" w:rsidP="003043EF">
      <w:pPr>
        <w:rPr>
          <w:sz w:val="24"/>
          <w:szCs w:val="24"/>
          <w:lang w:val="en-US"/>
        </w:rPr>
      </w:pPr>
    </w:p>
    <w:p w14:paraId="65125707" w14:textId="1978008D" w:rsidR="003043EF" w:rsidRPr="003043EF" w:rsidRDefault="003043EF" w:rsidP="003043EF">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23D22BC4" w14:textId="77777777" w:rsidR="003043EF" w:rsidRDefault="003043EF" w:rsidP="00925DA5">
      <w:pPr>
        <w:pStyle w:val="NormalWeb"/>
        <w:spacing w:before="0" w:beforeAutospacing="0" w:after="0" w:afterAutospacing="0"/>
        <w:rPr>
          <w:rStyle w:val="Strong"/>
          <w:rFonts w:ascii="Arial" w:hAnsi="Arial" w:cs="Arial"/>
        </w:rPr>
      </w:pPr>
    </w:p>
    <w:p w14:paraId="525AE3AD" w14:textId="77777777" w:rsidR="002A0D3D" w:rsidRPr="003043EF" w:rsidRDefault="002A0D3D" w:rsidP="00925DA5">
      <w:pPr>
        <w:pStyle w:val="NormalWeb"/>
        <w:spacing w:before="0" w:beforeAutospacing="0" w:after="0" w:afterAutospacing="0"/>
        <w:rPr>
          <w:rStyle w:val="Strong"/>
          <w:rFonts w:ascii="Arial" w:hAnsi="Arial" w:cs="Arial"/>
        </w:rPr>
      </w:pPr>
    </w:p>
    <w:p w14:paraId="1009A62D" w14:textId="487DAB49" w:rsidR="00925DA5" w:rsidRDefault="00ED61F0" w:rsidP="00925DA5">
      <w:pPr>
        <w:pStyle w:val="NormalWeb"/>
        <w:spacing w:before="0" w:beforeAutospacing="0" w:after="0" w:afterAutospacing="0"/>
      </w:pPr>
      <w:r w:rsidRPr="003043EF">
        <w:rPr>
          <w:rStyle w:val="Strong"/>
          <w:rFonts w:ascii="Arial" w:hAnsi="Arial" w:cs="Arial"/>
        </w:rPr>
        <w:t>Press Release Contact:</w:t>
      </w:r>
      <w:r w:rsidR="00925DA5" w:rsidRPr="003043EF">
        <w:rPr>
          <w:rFonts w:ascii="Arial" w:hAnsi="Arial" w:cs="Arial"/>
        </w:rPr>
        <w:t xml:space="preserve"> </w:t>
      </w:r>
      <w:r w:rsidRPr="003043EF">
        <w:rPr>
          <w:rFonts w:ascii="Arial" w:hAnsi="Arial" w:cs="Arial"/>
        </w:rPr>
        <w:t>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0679FE5" w14:textId="77777777" w:rsidR="00E7388F" w:rsidRDefault="00E7388F" w:rsidP="00925DA5">
      <w:pPr>
        <w:pStyle w:val="NormalWeb"/>
        <w:spacing w:before="0" w:beforeAutospacing="0" w:after="0" w:afterAutospacing="0"/>
      </w:pPr>
    </w:p>
    <w:p w14:paraId="115F6F87" w14:textId="7AF0A2B9" w:rsidR="00925DA5" w:rsidRPr="00685FD4" w:rsidRDefault="00925DA5" w:rsidP="00925DA5">
      <w:pPr>
        <w:pStyle w:val="NormalWeb"/>
        <w:spacing w:before="0" w:beforeAutospacing="0" w:after="0" w:afterAutospacing="0"/>
        <w:rPr>
          <w:rFonts w:ascii="Arial" w:hAnsi="Arial" w:cs="Arial"/>
          <w:b/>
          <w:bCs/>
        </w:rPr>
      </w:pPr>
      <w:r w:rsidRPr="003043EF">
        <w:rPr>
          <w:rStyle w:val="Strong"/>
          <w:rFonts w:ascii="Arial" w:hAnsi="Arial" w:cs="Arial"/>
        </w:rPr>
        <w:lastRenderedPageBreak/>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3043EF" w:rsidRDefault="00816952" w:rsidP="00925DA5">
      <w:pPr>
        <w:pStyle w:val="NormalWeb"/>
        <w:spacing w:before="0" w:beforeAutospacing="0" w:after="0" w:afterAutospacing="0"/>
        <w:rPr>
          <w:rFonts w:ascii="Arial" w:hAnsi="Arial" w:cs="Arial"/>
        </w:rPr>
      </w:pPr>
    </w:p>
    <w:sectPr w:rsidR="00816952" w:rsidRPr="003043E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B538" w14:textId="77777777" w:rsidR="004A64C1" w:rsidRDefault="004A64C1">
      <w:pPr>
        <w:spacing w:line="240" w:lineRule="auto"/>
      </w:pPr>
      <w:r>
        <w:separator/>
      </w:r>
    </w:p>
  </w:endnote>
  <w:endnote w:type="continuationSeparator" w:id="0">
    <w:p w14:paraId="4CE70FBA" w14:textId="77777777" w:rsidR="004A64C1" w:rsidRDefault="004A6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7FF7" w14:textId="77777777" w:rsidR="004A64C1" w:rsidRDefault="004A64C1">
      <w:pPr>
        <w:spacing w:line="240" w:lineRule="auto"/>
      </w:pPr>
      <w:r>
        <w:separator/>
      </w:r>
    </w:p>
  </w:footnote>
  <w:footnote w:type="continuationSeparator" w:id="0">
    <w:p w14:paraId="5573D5D4" w14:textId="77777777" w:rsidR="004A64C1" w:rsidRDefault="004A6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3240"/>
    <w:rsid w:val="0003793E"/>
    <w:rsid w:val="00076A29"/>
    <w:rsid w:val="00083696"/>
    <w:rsid w:val="0009429D"/>
    <w:rsid w:val="00094F58"/>
    <w:rsid w:val="000B6532"/>
    <w:rsid w:val="000C74CA"/>
    <w:rsid w:val="000D6293"/>
    <w:rsid w:val="000D63B0"/>
    <w:rsid w:val="000F0631"/>
    <w:rsid w:val="00140FC9"/>
    <w:rsid w:val="001630EE"/>
    <w:rsid w:val="0018328A"/>
    <w:rsid w:val="00183820"/>
    <w:rsid w:val="00192CBC"/>
    <w:rsid w:val="001B7C6F"/>
    <w:rsid w:val="001E0D0B"/>
    <w:rsid w:val="0020349C"/>
    <w:rsid w:val="00204C87"/>
    <w:rsid w:val="00213F33"/>
    <w:rsid w:val="00232CE3"/>
    <w:rsid w:val="00232EF6"/>
    <w:rsid w:val="00235D60"/>
    <w:rsid w:val="002404BB"/>
    <w:rsid w:val="002453E9"/>
    <w:rsid w:val="00250458"/>
    <w:rsid w:val="00261D5E"/>
    <w:rsid w:val="00267B1E"/>
    <w:rsid w:val="00274712"/>
    <w:rsid w:val="00280780"/>
    <w:rsid w:val="00293753"/>
    <w:rsid w:val="002A0D3D"/>
    <w:rsid w:val="002A6B66"/>
    <w:rsid w:val="002B0544"/>
    <w:rsid w:val="002B3937"/>
    <w:rsid w:val="002B584D"/>
    <w:rsid w:val="002C0DD2"/>
    <w:rsid w:val="003043EF"/>
    <w:rsid w:val="00312CFC"/>
    <w:rsid w:val="003533DA"/>
    <w:rsid w:val="00357B60"/>
    <w:rsid w:val="00361BA2"/>
    <w:rsid w:val="00376599"/>
    <w:rsid w:val="0039724F"/>
    <w:rsid w:val="003A4B71"/>
    <w:rsid w:val="003C0C9A"/>
    <w:rsid w:val="003C5E6B"/>
    <w:rsid w:val="004622D7"/>
    <w:rsid w:val="00477446"/>
    <w:rsid w:val="00497C13"/>
    <w:rsid w:val="004A64C1"/>
    <w:rsid w:val="004B31E6"/>
    <w:rsid w:val="0050000F"/>
    <w:rsid w:val="005576F9"/>
    <w:rsid w:val="00574CAA"/>
    <w:rsid w:val="00597357"/>
    <w:rsid w:val="005B31EB"/>
    <w:rsid w:val="005B4499"/>
    <w:rsid w:val="005C7E62"/>
    <w:rsid w:val="005D734D"/>
    <w:rsid w:val="005E560E"/>
    <w:rsid w:val="005F3AF3"/>
    <w:rsid w:val="005F5CF2"/>
    <w:rsid w:val="00600DB7"/>
    <w:rsid w:val="00603520"/>
    <w:rsid w:val="00614FE9"/>
    <w:rsid w:val="00661D3B"/>
    <w:rsid w:val="00685FD4"/>
    <w:rsid w:val="006A3178"/>
    <w:rsid w:val="006D64AB"/>
    <w:rsid w:val="006F56E2"/>
    <w:rsid w:val="00700384"/>
    <w:rsid w:val="00723460"/>
    <w:rsid w:val="00763F05"/>
    <w:rsid w:val="0077059D"/>
    <w:rsid w:val="00777145"/>
    <w:rsid w:val="007A05DF"/>
    <w:rsid w:val="007A59F0"/>
    <w:rsid w:val="007A763B"/>
    <w:rsid w:val="007A7FD0"/>
    <w:rsid w:val="007B296C"/>
    <w:rsid w:val="007B7825"/>
    <w:rsid w:val="007C05D3"/>
    <w:rsid w:val="007D1A12"/>
    <w:rsid w:val="007E261E"/>
    <w:rsid w:val="007F7E2F"/>
    <w:rsid w:val="00801012"/>
    <w:rsid w:val="00803727"/>
    <w:rsid w:val="00814454"/>
    <w:rsid w:val="00816952"/>
    <w:rsid w:val="00842580"/>
    <w:rsid w:val="00850DE9"/>
    <w:rsid w:val="00876F23"/>
    <w:rsid w:val="00882EBA"/>
    <w:rsid w:val="0088751E"/>
    <w:rsid w:val="008B6147"/>
    <w:rsid w:val="008D6723"/>
    <w:rsid w:val="008E084D"/>
    <w:rsid w:val="008E3191"/>
    <w:rsid w:val="008F79EE"/>
    <w:rsid w:val="00925DA5"/>
    <w:rsid w:val="00930A1E"/>
    <w:rsid w:val="00956CEE"/>
    <w:rsid w:val="0099023F"/>
    <w:rsid w:val="009C5DDD"/>
    <w:rsid w:val="009C6896"/>
    <w:rsid w:val="009F0C79"/>
    <w:rsid w:val="00A07EF2"/>
    <w:rsid w:val="00A15E9D"/>
    <w:rsid w:val="00A208CC"/>
    <w:rsid w:val="00A332F9"/>
    <w:rsid w:val="00A61106"/>
    <w:rsid w:val="00A6775A"/>
    <w:rsid w:val="00A8620C"/>
    <w:rsid w:val="00A87783"/>
    <w:rsid w:val="00A961E6"/>
    <w:rsid w:val="00AB2111"/>
    <w:rsid w:val="00AB2534"/>
    <w:rsid w:val="00AF00E8"/>
    <w:rsid w:val="00B07407"/>
    <w:rsid w:val="00B55003"/>
    <w:rsid w:val="00B612DA"/>
    <w:rsid w:val="00B700B6"/>
    <w:rsid w:val="00B74397"/>
    <w:rsid w:val="00B95A41"/>
    <w:rsid w:val="00BB1508"/>
    <w:rsid w:val="00BD2A77"/>
    <w:rsid w:val="00C31F95"/>
    <w:rsid w:val="00C51A58"/>
    <w:rsid w:val="00C947B9"/>
    <w:rsid w:val="00CB4E8C"/>
    <w:rsid w:val="00CC1A51"/>
    <w:rsid w:val="00CC4735"/>
    <w:rsid w:val="00CD24C7"/>
    <w:rsid w:val="00CD724F"/>
    <w:rsid w:val="00D0060B"/>
    <w:rsid w:val="00D10B8C"/>
    <w:rsid w:val="00D41DFB"/>
    <w:rsid w:val="00D51379"/>
    <w:rsid w:val="00D54149"/>
    <w:rsid w:val="00DA3A8A"/>
    <w:rsid w:val="00DA7735"/>
    <w:rsid w:val="00DC2172"/>
    <w:rsid w:val="00DD3C3E"/>
    <w:rsid w:val="00DD5878"/>
    <w:rsid w:val="00DE0FC0"/>
    <w:rsid w:val="00DE2DC8"/>
    <w:rsid w:val="00E067DD"/>
    <w:rsid w:val="00E221BE"/>
    <w:rsid w:val="00E23458"/>
    <w:rsid w:val="00E25C86"/>
    <w:rsid w:val="00E43A84"/>
    <w:rsid w:val="00E50D78"/>
    <w:rsid w:val="00E57227"/>
    <w:rsid w:val="00E7388F"/>
    <w:rsid w:val="00E845BC"/>
    <w:rsid w:val="00EB0218"/>
    <w:rsid w:val="00EC220D"/>
    <w:rsid w:val="00EC32D1"/>
    <w:rsid w:val="00ED3739"/>
    <w:rsid w:val="00ED61F0"/>
    <w:rsid w:val="00EF775C"/>
    <w:rsid w:val="00F02961"/>
    <w:rsid w:val="00F3051E"/>
    <w:rsid w:val="00F50057"/>
    <w:rsid w:val="00F57802"/>
    <w:rsid w:val="00F92C61"/>
    <w:rsid w:val="00FA6000"/>
    <w:rsid w:val="00FB28E3"/>
    <w:rsid w:val="00FD2114"/>
    <w:rsid w:val="00FE27F6"/>
    <w:rsid w:val="00FF7F78"/>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447</Words>
  <Characters>2439</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26</cp:revision>
  <dcterms:created xsi:type="dcterms:W3CDTF">2026-03-30T17:48:00Z</dcterms:created>
  <dcterms:modified xsi:type="dcterms:W3CDTF">2026-03-31T20:22:00Z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